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02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ind w:left="2832" w:firstLine="708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b/>
          <w:color w:val="000000"/>
        </w:rPr>
        <w:t>Al Responsabile della prevenzione della corruzione del</w:t>
      </w:r>
    </w:p>
    <w:p w14:paraId="00000003" w14:textId="4989B0FD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b/>
          <w:color w:val="000000"/>
        </w:rPr>
        <w:tab/>
      </w:r>
      <w:r>
        <w:rPr>
          <w:rFonts w:ascii="Comic Sans MS" w:eastAsia="Comic Sans MS" w:hAnsi="Comic Sans MS" w:cs="Comic Sans MS"/>
          <w:b/>
          <w:color w:val="000000"/>
        </w:rPr>
        <w:tab/>
      </w:r>
      <w:r>
        <w:rPr>
          <w:rFonts w:ascii="Comic Sans MS" w:eastAsia="Comic Sans MS" w:hAnsi="Comic Sans MS" w:cs="Comic Sans MS"/>
          <w:b/>
          <w:color w:val="000000"/>
        </w:rPr>
        <w:tab/>
      </w:r>
      <w:r>
        <w:rPr>
          <w:rFonts w:ascii="Comic Sans MS" w:eastAsia="Comic Sans MS" w:hAnsi="Comic Sans MS" w:cs="Comic Sans MS"/>
          <w:b/>
          <w:color w:val="000000"/>
        </w:rPr>
        <w:tab/>
      </w:r>
      <w:r>
        <w:rPr>
          <w:rFonts w:ascii="Comic Sans MS" w:eastAsia="Comic Sans MS" w:hAnsi="Comic Sans MS" w:cs="Comic Sans MS"/>
          <w:b/>
          <w:color w:val="000000"/>
        </w:rPr>
        <w:tab/>
      </w:r>
      <w:r w:rsidRPr="00656D2B">
        <w:rPr>
          <w:rFonts w:ascii="Comic Sans MS" w:eastAsia="Comic Sans MS" w:hAnsi="Comic Sans MS" w:cs="Comic Sans MS"/>
          <w:b/>
          <w:color w:val="000000"/>
        </w:rPr>
        <w:t xml:space="preserve">Comune di </w:t>
      </w:r>
      <w:r w:rsidR="003118C8">
        <w:rPr>
          <w:rFonts w:ascii="Comic Sans MS" w:eastAsia="Comic Sans MS" w:hAnsi="Comic Sans MS" w:cs="Comic Sans MS"/>
          <w:b/>
          <w:color w:val="000000"/>
        </w:rPr>
        <w:t>ROBECCO PAVESE</w:t>
      </w:r>
    </w:p>
    <w:p w14:paraId="00000005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06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07" w14:textId="0C7A5855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b/>
          <w:color w:val="000000"/>
        </w:rPr>
        <w:t>OGGETTO: proposte, integrazioni ed osservazioni per l’aggiornamento del</w:t>
      </w:r>
      <w:r w:rsidR="00EF3619">
        <w:rPr>
          <w:rFonts w:ascii="Comic Sans MS" w:eastAsia="Comic Sans MS" w:hAnsi="Comic Sans MS" w:cs="Comic Sans MS"/>
          <w:b/>
          <w:color w:val="000000"/>
        </w:rPr>
        <w:t xml:space="preserve"> PIAO 202</w:t>
      </w:r>
      <w:r w:rsidR="00825810">
        <w:rPr>
          <w:rFonts w:ascii="Comic Sans MS" w:eastAsia="Comic Sans MS" w:hAnsi="Comic Sans MS" w:cs="Comic Sans MS"/>
          <w:b/>
          <w:color w:val="000000"/>
        </w:rPr>
        <w:t>6</w:t>
      </w:r>
      <w:r w:rsidR="00EF3619">
        <w:rPr>
          <w:rFonts w:ascii="Comic Sans MS" w:eastAsia="Comic Sans MS" w:hAnsi="Comic Sans MS" w:cs="Comic Sans MS"/>
          <w:b/>
          <w:color w:val="000000"/>
        </w:rPr>
        <w:t>-202</w:t>
      </w:r>
      <w:r w:rsidR="00825810">
        <w:rPr>
          <w:rFonts w:ascii="Comic Sans MS" w:eastAsia="Comic Sans MS" w:hAnsi="Comic Sans MS" w:cs="Comic Sans MS"/>
          <w:b/>
          <w:color w:val="000000"/>
        </w:rPr>
        <w:t>8</w:t>
      </w:r>
      <w:r w:rsidR="00EF3619">
        <w:rPr>
          <w:rFonts w:ascii="Comic Sans MS" w:eastAsia="Comic Sans MS" w:hAnsi="Comic Sans MS" w:cs="Comic Sans MS"/>
          <w:b/>
          <w:color w:val="000000"/>
        </w:rPr>
        <w:t xml:space="preserve"> - </w:t>
      </w:r>
      <w:r w:rsidR="00EF3619" w:rsidRPr="00EF3619">
        <w:rPr>
          <w:rFonts w:ascii="Comic Sans MS" w:eastAsia="Comic Sans MS" w:hAnsi="Comic Sans MS" w:cs="Comic Sans MS"/>
          <w:b/>
          <w:color w:val="000000"/>
        </w:rPr>
        <w:t>Sezione 2 - Valore pubblico, performance e anticorruzione – Sottosezione 2.3 Rischi corruttivi e trasparenza</w:t>
      </w:r>
      <w:r w:rsidR="00A9714F">
        <w:rPr>
          <w:rFonts w:ascii="Comic Sans MS" w:eastAsia="Comic Sans MS" w:hAnsi="Comic Sans MS" w:cs="Comic Sans MS"/>
          <w:b/>
          <w:color w:val="000000"/>
        </w:rPr>
        <w:t>.</w:t>
      </w:r>
    </w:p>
    <w:p w14:paraId="00000008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09" w14:textId="0AC92BF9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Il/la sottoscritto/a..............................................................................................................................................................</w:t>
      </w:r>
    </w:p>
    <w:p w14:paraId="0000000A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nato/a a.................................................................................................. il …........................................................................</w:t>
      </w:r>
    </w:p>
    <w:p w14:paraId="0000000B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 xml:space="preserve">in qualità di …........................................................................................................................................................................ </w:t>
      </w:r>
    </w:p>
    <w:p w14:paraId="0000000C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i/>
          <w:color w:val="000000"/>
          <w:sz w:val="18"/>
          <w:szCs w:val="18"/>
        </w:rPr>
        <w:t>(indicare la categoria di appartenenza, per es. dipendente; utente; cittadino; rappresentate di organizzazione sindacale, di associazione o altre organizzazioni rappresentative dei cittadini, di istituzioni o di enti locali)</w:t>
      </w:r>
    </w:p>
    <w:p w14:paraId="0000000D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telefono ……………………………………………………………… indirizzo email……………………………………………………………………………….</w:t>
      </w:r>
    </w:p>
    <w:p w14:paraId="0000000E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visto</w:t>
      </w:r>
    </w:p>
    <w:p w14:paraId="0000000F" w14:textId="2A92CA74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Il Piano triennale 202</w:t>
      </w:r>
      <w:r w:rsidR="00FA0A3B">
        <w:rPr>
          <w:rFonts w:ascii="Comic Sans MS" w:eastAsia="Comic Sans MS" w:hAnsi="Comic Sans MS" w:cs="Comic Sans MS"/>
          <w:color w:val="000000"/>
        </w:rPr>
        <w:t>6</w:t>
      </w:r>
      <w:r>
        <w:rPr>
          <w:rFonts w:ascii="Comic Sans MS" w:eastAsia="Comic Sans MS" w:hAnsi="Comic Sans MS" w:cs="Comic Sans MS"/>
          <w:color w:val="000000"/>
        </w:rPr>
        <w:t xml:space="preserve"> - 202</w:t>
      </w:r>
      <w:r w:rsidR="00825810">
        <w:rPr>
          <w:rFonts w:ascii="Comic Sans MS" w:eastAsia="Comic Sans MS" w:hAnsi="Comic Sans MS" w:cs="Comic Sans MS"/>
          <w:color w:val="000000"/>
        </w:rPr>
        <w:t>8</w:t>
      </w:r>
      <w:r>
        <w:rPr>
          <w:rFonts w:ascii="Comic Sans MS" w:eastAsia="Comic Sans MS" w:hAnsi="Comic Sans MS" w:cs="Comic Sans MS"/>
          <w:color w:val="000000"/>
        </w:rPr>
        <w:t xml:space="preserve"> della Prevenzione della Corruzione</w:t>
      </w:r>
      <w:r w:rsidR="00EF3619" w:rsidRPr="00EF3619">
        <w:t xml:space="preserve"> </w:t>
      </w:r>
      <w:r w:rsidR="00EF3619" w:rsidRPr="00EF3619">
        <w:rPr>
          <w:rFonts w:ascii="Comic Sans MS" w:eastAsia="Comic Sans MS" w:hAnsi="Comic Sans MS" w:cs="Comic Sans MS"/>
          <w:color w:val="000000"/>
        </w:rPr>
        <w:t>e della trasparenza</w:t>
      </w:r>
      <w:r>
        <w:rPr>
          <w:rFonts w:ascii="Comic Sans MS" w:eastAsia="Comic Sans MS" w:hAnsi="Comic Sans MS" w:cs="Comic Sans MS"/>
          <w:color w:val="000000"/>
        </w:rPr>
        <w:t xml:space="preserve">, </w:t>
      </w:r>
      <w:r w:rsidR="00E750DF">
        <w:rPr>
          <w:rFonts w:ascii="Comic Sans MS" w:eastAsia="Comic Sans MS" w:hAnsi="Comic Sans MS" w:cs="Comic Sans MS"/>
          <w:color w:val="000000"/>
        </w:rPr>
        <w:t xml:space="preserve">confluito nella sottosezione del PIAO “Rischi Corruttivi e Trasparenza”, </w:t>
      </w:r>
      <w:r>
        <w:rPr>
          <w:rFonts w:ascii="Comic Sans MS" w:eastAsia="Comic Sans MS" w:hAnsi="Comic Sans MS" w:cs="Comic Sans MS"/>
          <w:color w:val="000000"/>
        </w:rPr>
        <w:t>attualmente in vigore;</w:t>
      </w:r>
    </w:p>
    <w:p w14:paraId="00000010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propone</w:t>
      </w:r>
    </w:p>
    <w:p w14:paraId="00000011" w14:textId="5E3C4581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le seguenti modifiche e/o integrazioni e/o osservazioni</w:t>
      </w:r>
      <w:r w:rsidR="00BA17F3">
        <w:rPr>
          <w:rFonts w:ascii="Comic Sans MS" w:eastAsia="Comic Sans MS" w:hAnsi="Comic Sans MS" w:cs="Comic Sans MS"/>
          <w:color w:val="000000"/>
        </w:rPr>
        <w:t>:</w:t>
      </w:r>
      <w:r>
        <w:rPr>
          <w:rFonts w:ascii="Comic Sans MS" w:eastAsia="Comic Sans MS" w:hAnsi="Comic Sans MS" w:cs="Comic Sans MS"/>
          <w:color w:val="000000"/>
        </w:rPr>
        <w:t xml:space="preserve"> ….............................................................................................................................................................................................</w:t>
      </w:r>
    </w:p>
    <w:p w14:paraId="00000012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…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000013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14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15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........................…...., li …...........................</w:t>
      </w:r>
    </w:p>
    <w:p w14:paraId="00000016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  <w:t xml:space="preserve">              FIRMA</w:t>
      </w:r>
    </w:p>
    <w:p w14:paraId="00000017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</w:r>
      <w:r>
        <w:rPr>
          <w:rFonts w:ascii="Comic Sans MS" w:eastAsia="Comic Sans MS" w:hAnsi="Comic Sans MS" w:cs="Comic Sans MS"/>
          <w:color w:val="000000"/>
        </w:rPr>
        <w:tab/>
        <w:t xml:space="preserve">        ______________________________________</w:t>
      </w:r>
    </w:p>
    <w:p w14:paraId="00000018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19" w14:textId="3547E6F7" w:rsidR="004B6CE1" w:rsidRDefault="004B6CE1">
      <w:pPr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br w:type="page"/>
      </w:r>
    </w:p>
    <w:p w14:paraId="22747310" w14:textId="77777777" w:rsidR="00941874" w:rsidRDefault="0094187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14:paraId="0000001A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b/>
          <w:i/>
          <w:color w:val="000000"/>
          <w:sz w:val="18"/>
          <w:szCs w:val="18"/>
        </w:rPr>
        <w:t>INFORMATIVA PRIVACY</w:t>
      </w:r>
    </w:p>
    <w:p w14:paraId="0000001B" w14:textId="77777777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In riferimento alle informazioni raccolte con  il presente procedimento, si comunica quanto segue:</w:t>
      </w:r>
    </w:p>
    <w:p w14:paraId="0000001C" w14:textId="77777777" w:rsidR="00941874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>finalità e modalità di trattamento dei dati: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i dati raccolti sono finalizzati all'istruttoria dei procedimenti di cui al presente attivo per l’aggiornamento del PTPC e saranno trattati, manualmente e mediante sistemi informatici, al fine di poter garantire la sicurezza e riservatezza dei dati medesimi;</w:t>
      </w:r>
    </w:p>
    <w:p w14:paraId="0000001D" w14:textId="77777777" w:rsidR="00941874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>natura del conferimento dei dati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>: il conferimenti dei dati richiesti è obbligatorio;</w:t>
      </w:r>
    </w:p>
    <w:p w14:paraId="0000001E" w14:textId="77777777" w:rsidR="00941874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>conseguenze del rifiuto a fornire i dati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: in caso di rifiuto a fornire i dati, le proposte, le integrazioni od  osservazioni fornite  con la partecipazione alla presente consultazione verranno escluse;  </w:t>
      </w:r>
    </w:p>
    <w:p w14:paraId="0000001F" w14:textId="77777777" w:rsidR="00941874" w:rsidRPr="00656D2B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categorie di soggetti ai quali possono essere comunicati i dati o che possono venirne a conoscenza: 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i dati conferiti possono essere trattati dal Responsabile della prevenzione della </w:t>
      </w:r>
      <w:r w:rsidRPr="00656D2B">
        <w:rPr>
          <w:rFonts w:ascii="Comic Sans MS" w:eastAsia="Comic Sans MS" w:hAnsi="Comic Sans MS" w:cs="Comic Sans MS"/>
          <w:color w:val="000000"/>
          <w:sz w:val="18"/>
          <w:szCs w:val="18"/>
        </w:rPr>
        <w:t>corruzione nella misura strettamente necessaria al perseguimento dei fini istituzionali.</w:t>
      </w:r>
    </w:p>
    <w:p w14:paraId="00000020" w14:textId="27C57872" w:rsidR="00941874" w:rsidRPr="00656D2B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 w:rsidRPr="00656D2B">
        <w:rPr>
          <w:rFonts w:ascii="Comic Sans MS" w:eastAsia="Comic Sans MS" w:hAnsi="Comic Sans MS" w:cs="Comic Sans MS"/>
          <w:b/>
          <w:color w:val="000000"/>
          <w:sz w:val="18"/>
          <w:szCs w:val="18"/>
        </w:rPr>
        <w:t>titolare e responsabile del trattamento dei dati:</w:t>
      </w:r>
      <w:r w:rsidRPr="00656D2B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il titolare del trattamento dei dati è il Comune di </w:t>
      </w:r>
      <w:r w:rsidR="003118C8">
        <w:rPr>
          <w:rFonts w:ascii="Comic Sans MS" w:eastAsia="Comic Sans MS" w:hAnsi="Comic Sans MS" w:cs="Comic Sans MS"/>
          <w:color w:val="000000"/>
          <w:sz w:val="18"/>
          <w:szCs w:val="18"/>
        </w:rPr>
        <w:t>Robecco Pavese.</w:t>
      </w:r>
    </w:p>
    <w:p w14:paraId="00000021" w14:textId="3FB12181" w:rsidR="00941874" w:rsidRDefault="00A21A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diritti dell'interessato: 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in ogni momento l'interessato può esercitare, in relazione al trattamento dei dati ivi descritti, i diritti previsti dal Regolamento (UE) 679/2016 ivi inclusi: </w:t>
      </w:r>
    </w:p>
    <w:p w14:paraId="00000022" w14:textId="77777777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ricevere conferma dell’esistenza dei dati e accedere al loro contenuto (diritti di accesso);</w:t>
      </w:r>
    </w:p>
    <w:p w14:paraId="00000023" w14:textId="63DD62B0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aggiornare,</w:t>
      </w:r>
      <w:r w:rsidR="00EF3619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>modificare e/o correggere i dati (diritto di rettifica);</w:t>
      </w:r>
    </w:p>
    <w:p w14:paraId="00000024" w14:textId="34E8355B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chiederne la cancellazione o la limitazione del trattamento de</w:t>
      </w:r>
      <w:r w:rsidR="00BA17F3">
        <w:rPr>
          <w:rFonts w:ascii="Comic Sans MS" w:eastAsia="Comic Sans MS" w:hAnsi="Comic Sans MS" w:cs="Comic Sans MS"/>
          <w:color w:val="000000"/>
          <w:sz w:val="18"/>
          <w:szCs w:val="18"/>
        </w:rPr>
        <w:t>i</w: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dati trattati in violazione di legge, compresi quelli di cui non è necessaria la conservazione in relazione agli scopi per i quali i dati sono stati raccolti o altrimenti trattati (diritto all’oblio e diritto alla limitazione);</w:t>
      </w:r>
    </w:p>
    <w:p w14:paraId="00000025" w14:textId="77777777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opporsi al trattamento (diritto di opposizione);</w:t>
      </w:r>
    </w:p>
    <w:p w14:paraId="00000026" w14:textId="77777777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proporre reclamo all’Autorità di controllo (Garante per la protezione dei dati personali </w:t>
      </w:r>
      <w:hyperlink r:id="rId5">
        <w:r>
          <w:rPr>
            <w:rFonts w:ascii="Comic Sans MS" w:eastAsia="Comic Sans MS" w:hAnsi="Comic Sans MS" w:cs="Comic Sans MS"/>
            <w:color w:val="0563C1"/>
            <w:sz w:val="18"/>
            <w:szCs w:val="18"/>
            <w:u w:val="single"/>
          </w:rPr>
          <w:t>www.garanteprivacy,it</w:t>
        </w:r>
      </w:hyperlink>
      <w:r>
        <w:rPr>
          <w:rFonts w:ascii="Comic Sans MS" w:eastAsia="Comic Sans MS" w:hAnsi="Comic Sans MS" w:cs="Comic Sans MS"/>
          <w:color w:val="000000"/>
          <w:sz w:val="18"/>
          <w:szCs w:val="18"/>
        </w:rPr>
        <w:t>) in caso di violazione della disciplina in materia di protezione dei dati personali;</w:t>
      </w:r>
    </w:p>
    <w:p w14:paraId="00000027" w14:textId="77777777" w:rsidR="00941874" w:rsidRDefault="00A21AB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ricevere copia in formato elettronico dei dati che lo riguardano come interessato e chiedere che tali dati siano trasmessi ad altro titolare del trattamento (diritto alla portabilità dei dati);</w:t>
      </w:r>
    </w:p>
    <w:p w14:paraId="00000029" w14:textId="43A0AC60" w:rsidR="00941874" w:rsidRDefault="00A21AB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Per esercitare tali diritti l’interessato può contattare il titolare del trattamento inviando una comunicazione </w:t>
      </w:r>
      <w:r w:rsidR="00656D2B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di </w:t>
      </w:r>
      <w:r w:rsidR="00656D2B" w:rsidRPr="00656D2B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Comune di </w:t>
      </w:r>
      <w:r w:rsidR="003118C8">
        <w:rPr>
          <w:rFonts w:ascii="Comic Sans MS" w:eastAsia="Comic Sans MS" w:hAnsi="Comic Sans MS" w:cs="Comic Sans MS"/>
          <w:color w:val="000000"/>
          <w:sz w:val="18"/>
          <w:szCs w:val="18"/>
        </w:rPr>
        <w:t>Robecco Pavese</w:t>
      </w:r>
    </w:p>
    <w:sectPr w:rsidR="00941874">
      <w:pgSz w:w="11906" w:h="16838"/>
      <w:pgMar w:top="1134" w:right="1134" w:bottom="90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17281"/>
    <w:multiLevelType w:val="multilevel"/>
    <w:tmpl w:val="FC000ED8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3D7567C9"/>
    <w:multiLevelType w:val="multilevel"/>
    <w:tmpl w:val="A2A0708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num w:numId="1" w16cid:durableId="338043297">
    <w:abstractNumId w:val="1"/>
  </w:num>
  <w:num w:numId="2" w16cid:durableId="1492671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74"/>
    <w:rsid w:val="0015592B"/>
    <w:rsid w:val="002517D8"/>
    <w:rsid w:val="002A64AD"/>
    <w:rsid w:val="002B2D74"/>
    <w:rsid w:val="002D5A69"/>
    <w:rsid w:val="003118C8"/>
    <w:rsid w:val="00350919"/>
    <w:rsid w:val="004B6CE1"/>
    <w:rsid w:val="004B6DF2"/>
    <w:rsid w:val="00516228"/>
    <w:rsid w:val="005B3E17"/>
    <w:rsid w:val="005B3F00"/>
    <w:rsid w:val="00656D2B"/>
    <w:rsid w:val="00671B05"/>
    <w:rsid w:val="00697020"/>
    <w:rsid w:val="00717527"/>
    <w:rsid w:val="00825810"/>
    <w:rsid w:val="008921D0"/>
    <w:rsid w:val="00941874"/>
    <w:rsid w:val="00A21ABB"/>
    <w:rsid w:val="00A9714F"/>
    <w:rsid w:val="00B0792E"/>
    <w:rsid w:val="00BA17F3"/>
    <w:rsid w:val="00BC0019"/>
    <w:rsid w:val="00BC301F"/>
    <w:rsid w:val="00D55A49"/>
    <w:rsid w:val="00DC3D3E"/>
    <w:rsid w:val="00DF6647"/>
    <w:rsid w:val="00E750DF"/>
    <w:rsid w:val="00EC35DB"/>
    <w:rsid w:val="00EE1A74"/>
    <w:rsid w:val="00EF3619"/>
    <w:rsid w:val="00FA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C111"/>
  <w15:docId w15:val="{F9728A34-A47C-410D-AC2A-E800AED6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2A64A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A64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810</Words>
  <Characters>4621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Greco</dc:creator>
  <cp:lastModifiedBy>Cristina Gramegna</cp:lastModifiedBy>
  <cp:revision>4</cp:revision>
  <dcterms:created xsi:type="dcterms:W3CDTF">2026-01-07T10:42:00Z</dcterms:created>
  <dcterms:modified xsi:type="dcterms:W3CDTF">2026-01-07T11:03:00Z</dcterms:modified>
</cp:coreProperties>
</file>